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647E33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-27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5314" w:rsidRPr="00504474" w:rsidRDefault="00825314" w:rsidP="00825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</w:t>
      </w:r>
    </w:p>
    <w:p w:rsidR="00305CA1" w:rsidRPr="000631B9" w:rsidRDefault="00305CA1" w:rsidP="0006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825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A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302AAF" w:rsidRPr="00504474" w:rsidRDefault="00305CA1" w:rsidP="00825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825314">
        <w:rPr>
          <w:rFonts w:ascii="Times New Roman" w:hAnsi="Times New Roman" w:cs="Times New Roman"/>
          <w:sz w:val="24"/>
          <w:szCs w:val="24"/>
          <w:lang w:val="sr-Cyrl-RS"/>
        </w:rPr>
        <w:t>Француска 6</w:t>
      </w:r>
    </w:p>
    <w:p w:rsidR="00302AAF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пријавe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Посматрачке мисије ЦРТА: 01 Број: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386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302A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302AAF" w:rsidRPr="00504474" w:rsidRDefault="00302AAF" w:rsidP="00A3512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Посматрачка мисија ЦРТА упутила је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7DA4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>дбору за изборну кампању п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ријавe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неправилности у поступању политичких странака, кандидата и других учесника у изборном процесу.</w:t>
      </w:r>
      <w:bookmarkStart w:id="0" w:name="_GoBack"/>
      <w:bookmarkEnd w:id="0"/>
    </w:p>
    <w:p w:rsidR="00302AAF" w:rsidRPr="00504474" w:rsidRDefault="00302AAF" w:rsidP="00A3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Шестој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разматрао достављенe п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ријавe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неправилности у поступању политичких странака, кандидата и других учесника у изборном поступку против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7853A0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Владимира Ђукановића 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члана политичке странке Српска напредна странка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РТВ Кучево д.о.о. Кучево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утврђеним надлежностима Надзорни одбор је размотрио наведен</w:t>
      </w:r>
      <w:r w:rsidR="00DB28BC">
        <w:rPr>
          <w:rFonts w:ascii="Times New Roman" w:hAnsi="Times New Roman" w:cs="Times New Roman"/>
          <w:sz w:val="24"/>
          <w:szCs w:val="24"/>
          <w:lang w:val="en-US"/>
        </w:rPr>
        <w:t>е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ријаве и закључио следеће:</w:t>
      </w:r>
    </w:p>
    <w:p w:rsidR="00305CA1" w:rsidRDefault="008777F0" w:rsidP="00305C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Поступајући по п</w:t>
      </w:r>
      <w:r w:rsidR="00A3512D">
        <w:rPr>
          <w:rFonts w:ascii="Times New Roman" w:hAnsi="Times New Roman" w:cs="Times New Roman"/>
          <w:sz w:val="24"/>
          <w:szCs w:val="24"/>
          <w:lang w:val="sr-Cyrl-CS"/>
        </w:rPr>
        <w:t>ријавама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због неправилности у поступању политичких странака, кандидата и других учесника у изборном 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>поступку против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Владимира Ђукановића члана политичке странке Српска напредна странка</w:t>
      </w:r>
      <w:r w:rsidR="00AD3863" w:rsidRP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РТВ Кучево д.о.о. Кучево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коју је поднела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Посматрачка мисија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ЦРТА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386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>. децембра 2023. године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поводом наводне употребе говора мржње и повреде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достојанства личности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и вођења негативне кампање против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других изборних кандидата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напомињемо да се п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редметна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 односи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на кршење члана 61. став 1. Закона о електронским медијима </w:t>
      </w:r>
      <w:r w:rsidR="007853A0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 број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92/23) којим је прописана општа обавеза пружалаца медијске услуге у однос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>у на програмске садржаје и чланова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и 71.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којима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је прописана о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бавеза поштовања људских права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у пружању медисјких услуга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и забрана говора мржње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8E271F" w:rsidP="00305C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125. став 1. тачка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истог закона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прописана је новчана казна која се примењује у случају прекршаја из члана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медијима, 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док је у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тачка</w:t>
      </w:r>
      <w:r w:rsidR="00B513E6">
        <w:rPr>
          <w:rFonts w:ascii="Times New Roman" w:hAnsi="Times New Roman" w:cs="Times New Roman"/>
          <w:sz w:val="24"/>
          <w:szCs w:val="24"/>
          <w:lang w:val="sr-Cyrl-RS"/>
        </w:rPr>
        <w:t>ма 7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513E6">
        <w:rPr>
          <w:rFonts w:ascii="Times New Roman" w:hAnsi="Times New Roman" w:cs="Times New Roman"/>
          <w:sz w:val="24"/>
          <w:szCs w:val="24"/>
          <w:lang w:val="sr-Cyrl-RS"/>
        </w:rPr>
        <w:t>и 8)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истог 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прописана новчана казна у случају прекршаја из члана 70.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71.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Надзорног одбора за изборну кампању, предлажемо да се обратите надлежном регулаторном телу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за електронске медије које је надлежно да у складу са чланом 7. став 1. тачка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изриче мере пружаоцима медијских услуга у складу са овим законом.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</w:p>
    <w:p w:rsidR="0017524D" w:rsidRPr="008777F0" w:rsidRDefault="00302AAF" w:rsidP="008777F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17524D" w:rsidRPr="008777F0" w:rsidSect="00302AAF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BD" w:rsidRDefault="00CB74BD">
      <w:pPr>
        <w:spacing w:after="0" w:line="240" w:lineRule="auto"/>
      </w:pPr>
      <w:r>
        <w:separator/>
      </w:r>
    </w:p>
  </w:endnote>
  <w:endnote w:type="continuationSeparator" w:id="0">
    <w:p w:rsidR="00CB74BD" w:rsidRDefault="00CB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BD" w:rsidRDefault="00CB74BD">
      <w:pPr>
        <w:spacing w:after="0" w:line="240" w:lineRule="auto"/>
      </w:pPr>
      <w:r>
        <w:separator/>
      </w:r>
    </w:p>
  </w:footnote>
  <w:footnote w:type="continuationSeparator" w:id="0">
    <w:p w:rsidR="00CB74BD" w:rsidRDefault="00CB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F"/>
    <w:rsid w:val="000340E3"/>
    <w:rsid w:val="000631B9"/>
    <w:rsid w:val="000A4F19"/>
    <w:rsid w:val="0014768E"/>
    <w:rsid w:val="0017524D"/>
    <w:rsid w:val="001D7EBE"/>
    <w:rsid w:val="00302AAF"/>
    <w:rsid w:val="00305CA1"/>
    <w:rsid w:val="00347A17"/>
    <w:rsid w:val="003B790A"/>
    <w:rsid w:val="00447DA4"/>
    <w:rsid w:val="00504474"/>
    <w:rsid w:val="005C25F7"/>
    <w:rsid w:val="00647E33"/>
    <w:rsid w:val="00717CFB"/>
    <w:rsid w:val="0072382C"/>
    <w:rsid w:val="007853A0"/>
    <w:rsid w:val="00803A4E"/>
    <w:rsid w:val="00825314"/>
    <w:rsid w:val="008777F0"/>
    <w:rsid w:val="008A7785"/>
    <w:rsid w:val="008E1CE0"/>
    <w:rsid w:val="008E271F"/>
    <w:rsid w:val="008E5828"/>
    <w:rsid w:val="00A16E16"/>
    <w:rsid w:val="00A3512D"/>
    <w:rsid w:val="00AB4D1A"/>
    <w:rsid w:val="00AD3863"/>
    <w:rsid w:val="00AD438E"/>
    <w:rsid w:val="00B513E6"/>
    <w:rsid w:val="00B9760D"/>
    <w:rsid w:val="00BB5F02"/>
    <w:rsid w:val="00C400DC"/>
    <w:rsid w:val="00C44727"/>
    <w:rsid w:val="00CB74BD"/>
    <w:rsid w:val="00DB28BC"/>
    <w:rsid w:val="00EE0875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65D2"/>
  <w15:chartTrackingRefBased/>
  <w15:docId w15:val="{7D7DCB71-37FD-44A0-9D83-2F916E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Terzic</dc:creator>
  <cp:keywords/>
  <dc:description/>
  <cp:lastModifiedBy>Helena Žurkić</cp:lastModifiedBy>
  <cp:revision>6</cp:revision>
  <cp:lastPrinted>2023-12-19T10:16:00Z</cp:lastPrinted>
  <dcterms:created xsi:type="dcterms:W3CDTF">2023-12-18T08:31:00Z</dcterms:created>
  <dcterms:modified xsi:type="dcterms:W3CDTF">2023-12-20T10:11:00Z</dcterms:modified>
</cp:coreProperties>
</file>